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84B380" w14:textId="77777777" w:rsidR="00E015CF" w:rsidRDefault="00E015CF" w:rsidP="00E015CF">
      <w:pPr>
        <w:pStyle w:val="NormalWeb"/>
        <w:shd w:val="clear" w:color="auto" w:fill="FFFFFF"/>
        <w:spacing w:before="0" w:beforeAutospacing="0" w:line="240" w:lineRule="atLeast"/>
        <w:rPr>
          <w:rFonts w:ascii="Open Sans" w:hAnsi="Open Sans" w:cs="Open Sans"/>
          <w:color w:val="243238"/>
          <w:sz w:val="20"/>
          <w:szCs w:val="20"/>
        </w:rPr>
      </w:pPr>
      <w:r>
        <w:rPr>
          <w:rFonts w:ascii="Open Sans" w:hAnsi="Open Sans" w:cs="Open Sans"/>
          <w:color w:val="243238"/>
          <w:sz w:val="20"/>
          <w:szCs w:val="20"/>
        </w:rPr>
        <w:t>Les enseignants et enseignantes finalisent cette année les démarches pour l'obtention de la labellisation du lycée Toulouse Lautrec à l'égalité filles-garçons. </w:t>
      </w:r>
    </w:p>
    <w:p w14:paraId="42E6F976" w14:textId="77777777" w:rsidR="00E015CF" w:rsidRDefault="00E015CF" w:rsidP="00E015CF">
      <w:pPr>
        <w:pStyle w:val="NormalWeb"/>
        <w:shd w:val="clear" w:color="auto" w:fill="FFFFFF"/>
        <w:spacing w:before="0" w:beforeAutospacing="0" w:line="240" w:lineRule="atLeast"/>
        <w:rPr>
          <w:rFonts w:ascii="Open Sans" w:hAnsi="Open Sans" w:cs="Open Sans"/>
          <w:color w:val="243238"/>
          <w:sz w:val="20"/>
          <w:szCs w:val="20"/>
        </w:rPr>
      </w:pPr>
      <w:r>
        <w:rPr>
          <w:rFonts w:ascii="Open Sans" w:hAnsi="Open Sans" w:cs="Open Sans"/>
          <w:color w:val="243238"/>
          <w:sz w:val="20"/>
          <w:szCs w:val="20"/>
        </w:rPr>
        <w:t>Des formations et des actions pédagogiques sont menées en ce sens : </w:t>
      </w:r>
    </w:p>
    <w:p w14:paraId="31FCF40B" w14:textId="77777777" w:rsidR="00E015CF" w:rsidRDefault="00E015CF" w:rsidP="00E015CF">
      <w:pPr>
        <w:pStyle w:val="NormalWeb"/>
        <w:shd w:val="clear" w:color="auto" w:fill="FFFFFF"/>
        <w:spacing w:before="0" w:beforeAutospacing="0" w:line="240" w:lineRule="atLeast"/>
        <w:rPr>
          <w:rFonts w:ascii="Open Sans" w:hAnsi="Open Sans" w:cs="Open Sans"/>
          <w:color w:val="243238"/>
          <w:sz w:val="20"/>
          <w:szCs w:val="20"/>
        </w:rPr>
      </w:pPr>
      <w:r>
        <w:rPr>
          <w:rFonts w:ascii="Open Sans" w:hAnsi="Open Sans" w:cs="Open Sans"/>
          <w:color w:val="243238"/>
          <w:sz w:val="20"/>
          <w:szCs w:val="20"/>
        </w:rPr>
        <w:t>Une formation interne à l'établissement a été organisée et suivie, en novembre 2025, par de nombreux personnels du lycée, qui portait sur les pratiques pédagogiques égalitaires et sur la prévention et la prise en charge des violences sexistes et sexuelles. </w:t>
      </w:r>
    </w:p>
    <w:p w14:paraId="502B0B1C" w14:textId="77777777" w:rsidR="00E015CF" w:rsidRDefault="00E015CF" w:rsidP="00E015CF">
      <w:pPr>
        <w:pStyle w:val="NormalWeb"/>
        <w:shd w:val="clear" w:color="auto" w:fill="FFFFFF"/>
        <w:spacing w:before="0" w:beforeAutospacing="0" w:line="240" w:lineRule="atLeast"/>
        <w:rPr>
          <w:rFonts w:ascii="Open Sans" w:hAnsi="Open Sans" w:cs="Open Sans"/>
          <w:color w:val="243238"/>
          <w:sz w:val="20"/>
          <w:szCs w:val="20"/>
        </w:rPr>
      </w:pPr>
      <w:r>
        <w:rPr>
          <w:rFonts w:ascii="Open Sans" w:hAnsi="Open Sans" w:cs="Open Sans"/>
          <w:color w:val="243238"/>
          <w:sz w:val="20"/>
          <w:szCs w:val="20"/>
        </w:rPr>
        <w:t xml:space="preserve">Depuis plus de 15 ans, au lycée Toulouse-Lautrec, le comédien Régis Lux fait découvrir le théâtre à travers un montage de textes récemment publiés dans une lecture/spectacle intitulée </w:t>
      </w:r>
      <w:proofErr w:type="gramStart"/>
      <w:r>
        <w:rPr>
          <w:rFonts w:ascii="Open Sans" w:hAnsi="Open Sans" w:cs="Open Sans"/>
          <w:color w:val="243238"/>
          <w:sz w:val="20"/>
          <w:szCs w:val="20"/>
        </w:rPr>
        <w:t>«  Je</w:t>
      </w:r>
      <w:proofErr w:type="gramEnd"/>
      <w:r>
        <w:rPr>
          <w:rFonts w:ascii="Open Sans" w:hAnsi="Open Sans" w:cs="Open Sans"/>
          <w:color w:val="243238"/>
          <w:sz w:val="20"/>
          <w:szCs w:val="20"/>
        </w:rPr>
        <w:t xml:space="preserve"> suis ton contemporain ». Cette séance de deux heures est proposée à l'ensemble des élèves de 1ère, premières générales et premières technologiques. Toujours renouvelés d'une année sur l'autre, les textes sélectionnés sont l'occasion d'une réflexion et d'une prise de conscience autour des problématiques de genres. Régis Lux est résolument engagé dans la </w:t>
      </w:r>
      <w:proofErr w:type="spellStart"/>
      <w:r>
        <w:rPr>
          <w:rFonts w:ascii="Open Sans" w:hAnsi="Open Sans" w:cs="Open Sans"/>
          <w:color w:val="243238"/>
          <w:sz w:val="20"/>
          <w:szCs w:val="20"/>
        </w:rPr>
        <w:t>visibilisation</w:t>
      </w:r>
      <w:proofErr w:type="spellEnd"/>
      <w:r>
        <w:rPr>
          <w:rFonts w:ascii="Open Sans" w:hAnsi="Open Sans" w:cs="Open Sans"/>
          <w:color w:val="243238"/>
          <w:sz w:val="20"/>
          <w:szCs w:val="20"/>
        </w:rPr>
        <w:t xml:space="preserve"> des violences sexistes. Ce temps, initialement pensé en complément des cours de Français de 1ère, est toujours en écho avec la réflexion conduite au sein du lycée sur les inégalités de genre. Cette année, Régis Lux a souhaité associer les deux </w:t>
      </w:r>
      <w:proofErr w:type="gramStart"/>
      <w:r>
        <w:rPr>
          <w:rFonts w:ascii="Open Sans" w:hAnsi="Open Sans" w:cs="Open Sans"/>
          <w:color w:val="243238"/>
          <w:sz w:val="20"/>
          <w:szCs w:val="20"/>
        </w:rPr>
        <w:t>promotions  des</w:t>
      </w:r>
      <w:proofErr w:type="gramEnd"/>
      <w:r>
        <w:rPr>
          <w:rFonts w:ascii="Open Sans" w:hAnsi="Open Sans" w:cs="Open Sans"/>
          <w:color w:val="243238"/>
          <w:sz w:val="20"/>
          <w:szCs w:val="20"/>
        </w:rPr>
        <w:t xml:space="preserve"> BTS 2e année dans la genèse de son nouveau spectacle traitant des violences conjugales. </w:t>
      </w:r>
    </w:p>
    <w:p w14:paraId="1E560518" w14:textId="77777777" w:rsidR="00E015CF" w:rsidRDefault="00E015CF" w:rsidP="00E015CF">
      <w:pPr>
        <w:pStyle w:val="NormalWeb"/>
        <w:shd w:val="clear" w:color="auto" w:fill="FFFFFF"/>
        <w:spacing w:before="0" w:beforeAutospacing="0" w:line="240" w:lineRule="atLeast"/>
        <w:rPr>
          <w:rFonts w:ascii="Open Sans" w:hAnsi="Open Sans" w:cs="Open Sans"/>
          <w:color w:val="243238"/>
          <w:sz w:val="20"/>
          <w:szCs w:val="20"/>
        </w:rPr>
      </w:pPr>
      <w:r>
        <w:rPr>
          <w:rFonts w:ascii="Open Sans" w:hAnsi="Open Sans" w:cs="Open Sans"/>
          <w:color w:val="243238"/>
          <w:sz w:val="20"/>
          <w:szCs w:val="20"/>
        </w:rPr>
        <w:t xml:space="preserve">Le jeudi 25 septembre 2025, le lycée Toulouse-Lautrec a ainsi accueilli la compagnie Memento Anima (Régis Lux et Amandine du </w:t>
      </w:r>
      <w:proofErr w:type="spellStart"/>
      <w:r>
        <w:rPr>
          <w:rFonts w:ascii="Open Sans" w:hAnsi="Open Sans" w:cs="Open Sans"/>
          <w:color w:val="243238"/>
          <w:sz w:val="20"/>
          <w:szCs w:val="20"/>
        </w:rPr>
        <w:t>Rivau</w:t>
      </w:r>
      <w:proofErr w:type="spellEnd"/>
      <w:r>
        <w:rPr>
          <w:rFonts w:ascii="Open Sans" w:hAnsi="Open Sans" w:cs="Open Sans"/>
          <w:color w:val="243238"/>
          <w:sz w:val="20"/>
          <w:szCs w:val="20"/>
        </w:rPr>
        <w:t xml:space="preserve">), pour une représentation crash test du spectacle Cold </w:t>
      </w:r>
      <w:proofErr w:type="spellStart"/>
      <w:r>
        <w:rPr>
          <w:rFonts w:ascii="Open Sans" w:hAnsi="Open Sans" w:cs="Open Sans"/>
          <w:color w:val="243238"/>
          <w:sz w:val="20"/>
          <w:szCs w:val="20"/>
        </w:rPr>
        <w:t>Cuts</w:t>
      </w:r>
      <w:proofErr w:type="spellEnd"/>
      <w:r>
        <w:rPr>
          <w:rFonts w:ascii="Open Sans" w:hAnsi="Open Sans" w:cs="Open Sans"/>
          <w:color w:val="243238"/>
          <w:sz w:val="20"/>
          <w:szCs w:val="20"/>
        </w:rPr>
        <w:t xml:space="preserve">. La pièce montre qu’il est possible de s’extraire d’un huis clos familial effrayant, à travers le combat de Molly, qui, accompagnée de son jeune fils, tente de se libérer des violences et du traumatisme, jusqu’à l’évasion. Cette première sera suivie d'une série de trois représentations en février, auxquelles assisteront les classes de premières générales. À chaque représentation, une discussion et des échanges ont lieu entre les élèves et les artistes, sur le thème des violences conjugales et de leur représentation. Apprendre à identifier les violences, à être </w:t>
      </w:r>
      <w:proofErr w:type="spellStart"/>
      <w:r>
        <w:rPr>
          <w:rFonts w:ascii="Open Sans" w:hAnsi="Open Sans" w:cs="Open Sans"/>
          <w:color w:val="243238"/>
          <w:sz w:val="20"/>
          <w:szCs w:val="20"/>
        </w:rPr>
        <w:t>affecté·e</w:t>
      </w:r>
      <w:proofErr w:type="spellEnd"/>
      <w:r>
        <w:rPr>
          <w:rFonts w:ascii="Open Sans" w:hAnsi="Open Sans" w:cs="Open Sans"/>
          <w:color w:val="243238"/>
          <w:sz w:val="20"/>
          <w:szCs w:val="20"/>
        </w:rPr>
        <w:t xml:space="preserve"> par leurs aspects les moins apparents, apprendre ce qu’elles font, ce sont les expériences et les réflexions ouvertes par la mise en scène, et par le dialogue qu’elle permet.   </w:t>
      </w:r>
    </w:p>
    <w:p w14:paraId="650E2DFA" w14:textId="77777777" w:rsidR="00E015CF" w:rsidRDefault="00E015CF" w:rsidP="00E015CF">
      <w:pPr>
        <w:pStyle w:val="NormalWeb"/>
        <w:shd w:val="clear" w:color="auto" w:fill="FFFFFF"/>
        <w:spacing w:before="0" w:beforeAutospacing="0" w:line="240" w:lineRule="atLeast"/>
        <w:rPr>
          <w:rFonts w:ascii="Open Sans" w:hAnsi="Open Sans" w:cs="Open Sans"/>
          <w:color w:val="243238"/>
          <w:sz w:val="20"/>
          <w:szCs w:val="20"/>
        </w:rPr>
      </w:pPr>
      <w:r>
        <w:rPr>
          <w:rFonts w:ascii="Open Sans" w:hAnsi="Open Sans" w:cs="Open Sans"/>
          <w:color w:val="243238"/>
          <w:sz w:val="20"/>
          <w:szCs w:val="20"/>
        </w:rPr>
        <w:t xml:space="preserve">Un club "égalité et </w:t>
      </w:r>
      <w:proofErr w:type="spellStart"/>
      <w:r>
        <w:rPr>
          <w:rFonts w:ascii="Open Sans" w:hAnsi="Open Sans" w:cs="Open Sans"/>
          <w:color w:val="243238"/>
          <w:sz w:val="20"/>
          <w:szCs w:val="20"/>
        </w:rPr>
        <w:t>anti-sexisme</w:t>
      </w:r>
      <w:proofErr w:type="spellEnd"/>
      <w:r>
        <w:rPr>
          <w:rFonts w:ascii="Open Sans" w:hAnsi="Open Sans" w:cs="Open Sans"/>
          <w:color w:val="243238"/>
          <w:sz w:val="20"/>
          <w:szCs w:val="20"/>
        </w:rPr>
        <w:t xml:space="preserve">" s'est monté pour la première fois cette année, avec une petite dizaine d'inscrites et d'inscrits pour commencer. L'idée est qu'un espace et un temps appartiennent aux élèves, les vendredis entre 12h et 14h, qui soit un lieu de culture </w:t>
      </w:r>
      <w:proofErr w:type="spellStart"/>
      <w:r>
        <w:rPr>
          <w:rFonts w:ascii="Open Sans" w:hAnsi="Open Sans" w:cs="Open Sans"/>
          <w:color w:val="243238"/>
          <w:sz w:val="20"/>
          <w:szCs w:val="20"/>
        </w:rPr>
        <w:t>anti-sexiste</w:t>
      </w:r>
      <w:proofErr w:type="spellEnd"/>
      <w:r>
        <w:rPr>
          <w:rFonts w:ascii="Open Sans" w:hAnsi="Open Sans" w:cs="Open Sans"/>
          <w:color w:val="243238"/>
          <w:sz w:val="20"/>
          <w:szCs w:val="20"/>
        </w:rPr>
        <w:t>, un lieu d'échange d'expériences et de lectures, un lieu d'auto-éducation, encadré par trois enseignantes et enseignants. Le but est aussi d'en faire un espace et un temps d'élaboration d'actions pédagogiques menées par les élèves. </w:t>
      </w:r>
    </w:p>
    <w:p w14:paraId="6C06BBDD" w14:textId="77777777" w:rsidR="00E015CF" w:rsidRDefault="00E015CF" w:rsidP="00E015CF">
      <w:pPr>
        <w:pStyle w:val="NormalWeb"/>
        <w:shd w:val="clear" w:color="auto" w:fill="FFFFFF"/>
        <w:spacing w:before="0" w:beforeAutospacing="0" w:line="240" w:lineRule="atLeast"/>
        <w:rPr>
          <w:rFonts w:ascii="Open Sans" w:hAnsi="Open Sans" w:cs="Open Sans"/>
          <w:color w:val="243238"/>
          <w:sz w:val="20"/>
          <w:szCs w:val="20"/>
        </w:rPr>
      </w:pPr>
      <w:r>
        <w:rPr>
          <w:rFonts w:ascii="Open Sans" w:hAnsi="Open Sans" w:cs="Open Sans"/>
          <w:color w:val="243238"/>
          <w:sz w:val="20"/>
          <w:szCs w:val="20"/>
        </w:rPr>
        <w:t>Le temps destiné à renforcer nos compétences en matière de pédagogie égalitaire et de réaction aux violences sexistes et sexuelles s'inscrit dans les efforts menés par l'ensemble des équipes enseignantes du lycée pour se rendre conscientes et conscients des faits de sexisme, pour éduquer nos élèves en ce sens, transformer nos pratiques et transformer le lycée dans son ensemble en tant qu'espace de vie collective.</w:t>
      </w:r>
    </w:p>
    <w:p w14:paraId="59620AA4" w14:textId="3CC31EAE" w:rsidR="00E015CF" w:rsidRDefault="00E015CF" w:rsidP="00E015CF">
      <w:pPr>
        <w:pStyle w:val="NormalWeb"/>
        <w:shd w:val="clear" w:color="auto" w:fill="FFFFFF"/>
        <w:spacing w:before="0" w:beforeAutospacing="0" w:line="240" w:lineRule="atLeast"/>
        <w:rPr>
          <w:rFonts w:ascii="Open Sans" w:hAnsi="Open Sans" w:cs="Open Sans"/>
          <w:color w:val="243238"/>
          <w:sz w:val="20"/>
          <w:szCs w:val="20"/>
        </w:rPr>
      </w:pPr>
      <w:r>
        <w:rPr>
          <w:rFonts w:ascii="Open Sans" w:hAnsi="Open Sans" w:cs="Open Sans"/>
          <w:color w:val="243238"/>
          <w:sz w:val="20"/>
          <w:szCs w:val="20"/>
        </w:rPr>
        <w:t xml:space="preserve">Nous espérons que la démarche de labellisation du lycée à l'égalité filles-garçons renforce ces efforts collectifs, nous apport de nouveaux moyens pour les mettre en </w:t>
      </w:r>
      <w:proofErr w:type="spellStart"/>
      <w:r>
        <w:rPr>
          <w:rFonts w:ascii="Open Sans" w:hAnsi="Open Sans" w:cs="Open Sans"/>
          <w:color w:val="243238"/>
          <w:sz w:val="20"/>
          <w:szCs w:val="20"/>
        </w:rPr>
        <w:t>oeuvre</w:t>
      </w:r>
      <w:proofErr w:type="spellEnd"/>
      <w:r>
        <w:rPr>
          <w:rFonts w:ascii="Open Sans" w:hAnsi="Open Sans" w:cs="Open Sans"/>
          <w:color w:val="243238"/>
          <w:sz w:val="20"/>
          <w:szCs w:val="20"/>
        </w:rPr>
        <w:t>, et favori</w:t>
      </w:r>
      <w:r w:rsidR="00EA0C1E">
        <w:rPr>
          <w:rFonts w:ascii="Open Sans" w:hAnsi="Open Sans" w:cs="Open Sans"/>
          <w:color w:val="243238"/>
          <w:sz w:val="20"/>
          <w:szCs w:val="20"/>
        </w:rPr>
        <w:t>se</w:t>
      </w:r>
      <w:r>
        <w:rPr>
          <w:rFonts w:ascii="Open Sans" w:hAnsi="Open Sans" w:cs="Open Sans"/>
          <w:color w:val="243238"/>
          <w:sz w:val="20"/>
          <w:szCs w:val="20"/>
        </w:rPr>
        <w:t xml:space="preserve"> une véritable culture d'établissement à l'égalité.</w:t>
      </w:r>
    </w:p>
    <w:p w14:paraId="7913F1C3" w14:textId="77777777" w:rsidR="00C27F45" w:rsidRDefault="00EA0C1E"/>
    <w:sectPr w:rsidR="00C27F45" w:rsidSect="004D162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15CF"/>
    <w:rsid w:val="001009DC"/>
    <w:rsid w:val="001150F7"/>
    <w:rsid w:val="00315FC5"/>
    <w:rsid w:val="00360FDE"/>
    <w:rsid w:val="0047290D"/>
    <w:rsid w:val="004D1624"/>
    <w:rsid w:val="00501E1F"/>
    <w:rsid w:val="00862691"/>
    <w:rsid w:val="00A11ACD"/>
    <w:rsid w:val="00AB14D1"/>
    <w:rsid w:val="00AC59B5"/>
    <w:rsid w:val="00E015CF"/>
    <w:rsid w:val="00EA0C1E"/>
    <w:rsid w:val="00FA34F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A9572"/>
  <w15:chartTrackingRefBased/>
  <w15:docId w15:val="{16F03AE2-2243-4FBD-97F2-8AC8A5F619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Calibri" w:hAnsiTheme="minorHAnsi" w:cstheme="minorBidi"/>
        <w:kern w:val="2"/>
        <w:sz w:val="22"/>
        <w:szCs w:val="22"/>
        <w:lang w:val="fr-FR" w:eastAsia="fr-FR"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5FC5"/>
    <w:rPr>
      <w:rFonts w:ascii="Calibri" w:hAnsi="Calibri" w:cs="Calibri"/>
      <w:color w:val="000000"/>
    </w:rPr>
  </w:style>
  <w:style w:type="paragraph" w:styleId="Titre1">
    <w:name w:val="heading 1"/>
    <w:next w:val="Normal"/>
    <w:link w:val="Titre1Car"/>
    <w:unhideWhenUsed/>
    <w:qFormat/>
    <w:rsid w:val="00315FC5"/>
    <w:pPr>
      <w:keepNext/>
      <w:keepLines/>
      <w:pBdr>
        <w:top w:val="single" w:sz="4" w:space="0" w:color="000000"/>
        <w:left w:val="single" w:sz="4" w:space="0" w:color="000000"/>
        <w:bottom w:val="single" w:sz="4" w:space="0" w:color="000000"/>
        <w:right w:val="single" w:sz="4" w:space="0" w:color="000000"/>
      </w:pBdr>
      <w:shd w:val="clear" w:color="auto" w:fill="ACD7CA"/>
      <w:spacing w:after="111"/>
      <w:ind w:left="213"/>
      <w:jc w:val="center"/>
      <w:outlineLvl w:val="0"/>
    </w:pPr>
    <w:rPr>
      <w:rFonts w:ascii="Times New Roman" w:eastAsia="Times New Roman" w:hAnsi="Times New Roman" w:cs="Times New Roman"/>
      <w:color w:val="253848"/>
      <w:sz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rsid w:val="00315FC5"/>
    <w:rPr>
      <w:rFonts w:ascii="Times New Roman" w:eastAsia="Times New Roman" w:hAnsi="Times New Roman" w:cs="Times New Roman"/>
      <w:color w:val="253848"/>
      <w:sz w:val="20"/>
    </w:rPr>
  </w:style>
  <w:style w:type="paragraph" w:styleId="Sansinterligne">
    <w:name w:val="No Spacing"/>
    <w:uiPriority w:val="1"/>
    <w:qFormat/>
    <w:rsid w:val="00315FC5"/>
    <w:pPr>
      <w:spacing w:after="0" w:line="240" w:lineRule="auto"/>
    </w:pPr>
    <w:rPr>
      <w:rFonts w:ascii="Calibri" w:hAnsi="Calibri" w:cs="Calibri"/>
      <w:color w:val="000000"/>
    </w:rPr>
  </w:style>
  <w:style w:type="paragraph" w:styleId="NormalWeb">
    <w:name w:val="Normal (Web)"/>
    <w:basedOn w:val="Normal"/>
    <w:uiPriority w:val="99"/>
    <w:semiHidden/>
    <w:unhideWhenUsed/>
    <w:rsid w:val="00E015CF"/>
    <w:pPr>
      <w:spacing w:before="100" w:beforeAutospacing="1" w:after="100" w:afterAutospacing="1" w:line="240" w:lineRule="auto"/>
    </w:pPr>
    <w:rPr>
      <w:rFonts w:ascii="Times New Roman" w:eastAsia="Times New Roman" w:hAnsi="Times New Roman" w:cs="Times New Roman"/>
      <w:color w:val="auto"/>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766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1</Pages>
  <Words>540</Words>
  <Characters>2973</Characters>
  <Application>Microsoft Office Word</Application>
  <DocSecurity>0</DocSecurity>
  <Lines>24</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direction</dc:creator>
  <cp:keywords/>
  <dc:description/>
  <cp:lastModifiedBy>direction</cp:lastModifiedBy>
  <cp:revision>1</cp:revision>
  <dcterms:created xsi:type="dcterms:W3CDTF">2025-12-16T07:36:00Z</dcterms:created>
  <dcterms:modified xsi:type="dcterms:W3CDTF">2025-12-16T08:03:00Z</dcterms:modified>
</cp:coreProperties>
</file>